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15" w:rsidRPr="00223F15" w:rsidRDefault="00223F15" w:rsidP="00223F15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r w:rsidRPr="00223F15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Закон ЕГ</w:t>
      </w:r>
      <w:bookmarkStart w:id="0" w:name="_GoBack"/>
      <w:bookmarkEnd w:id="0"/>
      <w:r w:rsidRPr="00223F15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Э</w:t>
      </w:r>
    </w:p>
    <w:p w:rsidR="00223F15" w:rsidRPr="00223F15" w:rsidRDefault="00223F15" w:rsidP="00223F1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23F1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Федеральный закон от 02.02.2011 N 2-ФЗ "О внесении изменений в Закон РФ "Об образовании" и статьи 11 и 24 Федерального закона "О высшем и послевузовском профессиональном образовании" в части совершенствования единого государственного экзамена"</w:t>
      </w:r>
    </w:p>
    <w:p w:rsidR="00223F15" w:rsidRPr="00223F15" w:rsidRDefault="00223F15" w:rsidP="00223F1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23F1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Президент Российской Федерации подписал Федеральный закон «О внесении изменений в Закон Российской Федерации «Об образовании» и статьи 11 и 24 Федерального закона «О высшем и послевузовском профессиональном образовании» в части совершенствования единого государственного экзамена».</w:t>
      </w:r>
      <w:r w:rsidRPr="00223F1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br/>
        <w:t>Федеральный закон принят Государственной Думой 14 января 2011 года и одобрен Советом Федерации 26 января 2011 года. В соответствии с Федеральным законом участникам ЕГЭ и организаторам во время проведения единого государственного экзамена </w:t>
      </w:r>
      <w:r w:rsidRPr="00223F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запрещено иметь при себе и использовать средства связи и электронно-вычислительной техники за исключением случаев, предусмотренных законодательством. </w:t>
      </w:r>
      <w:r w:rsidRPr="00223F1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Запрет распространяется также на другие формы государственной (итоговой) аттестации, олимпиады школьников и на вступительные испытания, проводимые вузами и </w:t>
      </w:r>
      <w:proofErr w:type="spellStart"/>
      <w:r w:rsidRPr="00223F1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ссузами</w:t>
      </w:r>
      <w:proofErr w:type="spellEnd"/>
      <w:r w:rsidRPr="00223F1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Федеральным законом предусматривается, что сведения, содержащиеся в контрольных измерительных материалах, используемых при проведении ЕГЭ, относятся к информации ограниченного доступа, за разглашение которой лица, привлекаемые к проведению ЕГЭ, и его участники несут установленную законодательством Российской Федерации ответственность. Также согласно Федеральному закону гражданам предоставляется право присутствовать в качестве общественных наблюдателей при проведении государственной (итоговой) аттестации. У общественных наблюдателей четко определены статус, права, действия, полномочия и ответственность. Кроме того, в целях обеспечения проведения единого государственного экзамена и приема граждан в вузы и </w:t>
      </w:r>
      <w:proofErr w:type="spellStart"/>
      <w:r w:rsidRPr="00223F1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ссузы</w:t>
      </w:r>
      <w:proofErr w:type="spellEnd"/>
      <w:r w:rsidRPr="00223F1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создаются соответствующие федеральная информационная система и региональные информационные системы, содержащие все данные участников ЕГЭ, включая списки поступающих во все вузы и </w:t>
      </w:r>
      <w:proofErr w:type="spellStart"/>
      <w:r w:rsidRPr="00223F1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ссузы</w:t>
      </w:r>
      <w:proofErr w:type="spellEnd"/>
      <w:r w:rsidRPr="00223F1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 Закон устанавливает, что приём на основании результатов ЕГЭ должен вестись во всех образовательных учреждениях среднего и высшего профессионального образования, вне зависимости от наличия или отсутствия у образовательного учреждения государственной аккредитации.</w:t>
      </w:r>
    </w:p>
    <w:sectPr w:rsidR="00223F15" w:rsidRPr="00223F15" w:rsidSect="00223F1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89"/>
    <w:rsid w:val="00223F15"/>
    <w:rsid w:val="00370FCD"/>
    <w:rsid w:val="00B0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3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Company>*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3</cp:revision>
  <dcterms:created xsi:type="dcterms:W3CDTF">2012-12-24T18:00:00Z</dcterms:created>
  <dcterms:modified xsi:type="dcterms:W3CDTF">2012-12-24T18:00:00Z</dcterms:modified>
</cp:coreProperties>
</file>